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бюджетам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7269F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</w:t>
      </w:r>
      <w:proofErr w:type="gramEnd"/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округов) на реализацию мероприятий по организации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бесплатного горячего питания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>, получающих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начальное общее образование в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образовательных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7269F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>, в рамках государственной программы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Настоящий Порядок устанавливает цели и условия предоставления и распределения субсидии из областного бюджета бюджетам муниципальных районов (муниципальных округов, городских округов) (далее - муниципальные образования) на реализацию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в рамках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субсидии, а также порядок отчетности об использовании субсидии.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3260"/>
      <w:bookmarkEnd w:id="0"/>
      <w:r w:rsidRPr="0097269F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расходных обязательств муниципальных образований, возникающих при реализации муниципальных программ, предусматривающих 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пункте 2 настоящего Порядка.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5. Субсидии предоставляются при условии: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260" w:history="1">
        <w:r w:rsidRPr="0097269F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настоящего Порядка, в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софинансирования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б) </w:t>
      </w:r>
      <w:r w:rsidR="0035398B" w:rsidRPr="0097269F">
        <w:rPr>
          <w:rFonts w:ascii="Times New Roman" w:hAnsi="Times New Roman" w:cs="Times New Roman"/>
          <w:sz w:val="28"/>
          <w:szCs w:val="28"/>
        </w:rPr>
        <w:t>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97269F">
        <w:rPr>
          <w:rFonts w:ascii="Times New Roman" w:hAnsi="Times New Roman" w:cs="Times New Roman"/>
          <w:sz w:val="28"/>
          <w:szCs w:val="28"/>
        </w:rPr>
        <w:t>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269F">
        <w:rPr>
          <w:rFonts w:ascii="Times New Roman" w:hAnsi="Times New Roman" w:cs="Times New Roman"/>
          <w:sz w:val="28"/>
          <w:szCs w:val="28"/>
        </w:rPr>
        <w:t xml:space="preserve">в) заключения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5" w:history="1">
        <w:r w:rsidRPr="0097269F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</w:t>
      </w:r>
      <w:r w:rsidRPr="0097269F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образований Брянской области, утвержденных постановлением Правительства Брянской области от 23 июля 2018 года </w:t>
      </w:r>
      <w:r w:rsidR="00932874" w:rsidRPr="0097269F">
        <w:rPr>
          <w:rFonts w:ascii="Times New Roman" w:hAnsi="Times New Roman" w:cs="Times New Roman"/>
          <w:sz w:val="28"/>
          <w:szCs w:val="28"/>
        </w:rPr>
        <w:t>№</w:t>
      </w:r>
      <w:r w:rsidRPr="0097269F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формирования, предоставления распределения субсидий из областного бюджета бюджетам муниципальных образований Брянской области" (далее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Правила формирования, предоставления и распределения субсидий).</w:t>
      </w:r>
      <w:proofErr w:type="gramEnd"/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6. Субсидия предоставляется бюджетам муниципальных образований, отвечающих следующим критериям: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а) наличие потребности муниципального образования в обеспечении бесплатным горячим питанием обучающихся, получающих начальное общее образование в муниципальных образовательных организациях;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б) наличие утвержденного перечня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организациях, обеспечивающих охват 100 процентов от числа таких обучающихся в указанных образовательных организациях.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7.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271"/>
      <w:bookmarkEnd w:id="1"/>
      <w:r w:rsidRPr="0097269F">
        <w:rPr>
          <w:rFonts w:ascii="Times New Roman" w:hAnsi="Times New Roman" w:cs="Times New Roman"/>
          <w:sz w:val="28"/>
          <w:szCs w:val="28"/>
        </w:rPr>
        <w:t>8.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о межбюджетных отношениях в Брянской области.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272"/>
      <w:bookmarkEnd w:id="2"/>
      <w:r w:rsidRPr="0097269F">
        <w:rPr>
          <w:rFonts w:ascii="Times New Roman" w:hAnsi="Times New Roman" w:cs="Times New Roman"/>
          <w:sz w:val="28"/>
          <w:szCs w:val="28"/>
        </w:rPr>
        <w:t>9. Размер субсидии, предоставляемой i-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(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A176D9" w:rsidP="009726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25" style="width:281.25pt;height:21pt" coordsize="" o:spt="100" adj="0,,0" path="" filled="f" stroked="f">
            <v:stroke joinstyle="miter"/>
            <v:imagedata r:id="rId6" o:title="base_23753_63431_32816"/>
            <v:formulas/>
            <v:path o:connecttype="segments"/>
          </v:shape>
        </w:pic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269F">
        <w:rPr>
          <w:rFonts w:ascii="Times New Roman" w:hAnsi="Times New Roman" w:cs="Times New Roman"/>
          <w:sz w:val="28"/>
          <w:szCs w:val="28"/>
        </w:rPr>
        <w:t>S</w:t>
      </w:r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2309DA" w:rsidRPr="0097269F" w:rsidRDefault="00A176D9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26" style="width:52.5pt;height:21pt" coordsize="" o:spt="100" adj="0,,0" path="" filled="f" stroked="f">
            <v:stroke joinstyle="miter"/>
            <v:imagedata r:id="rId7" o:title="base_23753_63431_32817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- число </w:t>
      </w:r>
      <w:proofErr w:type="spellStart"/>
      <w:r w:rsidR="002309DA" w:rsidRPr="0097269F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для обучающихся по программам начального общего образования в i-ом муниципальном образовании, приготовление питания для которых осуществляется самостоятельно образовательной организацией;</w:t>
      </w:r>
      <w:proofErr w:type="gramEnd"/>
    </w:p>
    <w:p w:rsidR="002309DA" w:rsidRPr="0097269F" w:rsidRDefault="00A176D9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27" style="width:54pt;height:21pt" coordsize="" o:spt="100" adj="0,,0" path="" filled="f" stroked="f">
            <v:stroke joinstyle="miter"/>
            <v:imagedata r:id="rId8" o:title="base_23753_63431_32818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- число </w:t>
      </w:r>
      <w:proofErr w:type="spellStart"/>
      <w:r w:rsidR="002309DA" w:rsidRPr="0097269F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="002309DA" w:rsidRPr="0097269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по программам начального общего образования в i-м муниципальном образовании при оказании услуги по организации питания сторонними организациями (аутсорсинг);</w:t>
      </w:r>
    </w:p>
    <w:p w:rsidR="002309DA" w:rsidRPr="0097269F" w:rsidRDefault="00A176D9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28" style="width:52.5pt;height:21pt" coordsize="" o:spt="100" adj="0,,0" path="" filled="f" stroked="f">
            <v:stroke joinstyle="miter"/>
            <v:imagedata r:id="rId7" o:title="base_23753_63431_32819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29" style="width:54pt;height:21pt" coordsize="" o:spt="100" adj="0,,0" path="" filled="f" stroked="f">
            <v:stroke joinstyle="miter"/>
            <v:imagedata r:id="rId8" o:title="base_23753_63431_32820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рассчитываются в соответствии с </w:t>
      </w:r>
      <w:hyperlink w:anchor="P13283" w:history="1">
        <w:r w:rsidR="002309DA" w:rsidRPr="0097269F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7269F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>с</w:t>
      </w:r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пит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- средняя стоимость 1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детодня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при осуществлении приготовления питания образовательной организацией самостоятельно. Расчет производится исходя из рекомендуемого среднесуточного набора пищевых продуктов, в том числе используемых для приготовления блюд и напитков, для </w:t>
      </w:r>
      <w:r w:rsidRPr="0097269F">
        <w:rPr>
          <w:rFonts w:ascii="Times New Roman" w:hAnsi="Times New Roman" w:cs="Times New Roman"/>
          <w:sz w:val="28"/>
          <w:szCs w:val="28"/>
        </w:rPr>
        <w:lastRenderedPageBreak/>
        <w:t xml:space="preserve">обучающихся общеобразовательных учреждений </w:t>
      </w:r>
      <w:r w:rsidR="00553F9E" w:rsidRPr="0097269F">
        <w:rPr>
          <w:rFonts w:ascii="Times New Roman" w:hAnsi="Times New Roman" w:cs="Times New Roman"/>
          <w:sz w:val="28"/>
          <w:szCs w:val="28"/>
        </w:rPr>
        <w:t>(таблица 2 приложения 7 к СанПиН 2.3/2.4.3590-20)</w:t>
      </w:r>
      <w:r w:rsidRPr="0097269F">
        <w:rPr>
          <w:rFonts w:ascii="Times New Roman" w:hAnsi="Times New Roman" w:cs="Times New Roman"/>
          <w:sz w:val="28"/>
          <w:szCs w:val="28"/>
        </w:rPr>
        <w:t xml:space="preserve"> и средней стоимости среднесуточных наборов пищевых продуктов для организации горячего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питания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обучающихся по программам начального общего образования, рассчитываемых на основании федерального статистического наблюдения за потребительскими ценами на товары и услуги за год, предшествующий текущему финансовому году;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7269F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>а</w:t>
      </w:r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пит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- средняя стоимость 1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детодня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при оказании услуги по организации питания сторонними организациями (аутсорсинг). Определяется путем применения коэффициента наценки на сырьевую себестоимость в соответствии с </w:t>
      </w:r>
      <w:hyperlink r:id="rId9" w:history="1">
        <w:r w:rsidRPr="0097269F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управления государственного регулирования тарифов Брянской области от 14 июня 2019 года </w:t>
      </w:r>
      <w:r w:rsidR="00932874" w:rsidRPr="0097269F">
        <w:rPr>
          <w:rFonts w:ascii="Times New Roman" w:hAnsi="Times New Roman" w:cs="Times New Roman"/>
          <w:sz w:val="28"/>
          <w:szCs w:val="28"/>
        </w:rPr>
        <w:t>№</w:t>
      </w:r>
      <w:r w:rsidRPr="0097269F">
        <w:rPr>
          <w:rFonts w:ascii="Times New Roman" w:hAnsi="Times New Roman" w:cs="Times New Roman"/>
          <w:sz w:val="28"/>
          <w:szCs w:val="28"/>
        </w:rPr>
        <w:t xml:space="preserve"> 14/1-ноп к средней стоимости 1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детодня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при осуществлении питания образовательной организацией самостоятельно;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269F">
        <w:rPr>
          <w:rFonts w:ascii="Times New Roman" w:hAnsi="Times New Roman" w:cs="Times New Roman"/>
          <w:sz w:val="28"/>
          <w:szCs w:val="28"/>
        </w:rPr>
        <w:t>Z</w:t>
      </w:r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- предельный уровень софинансирования расходного обязательства i-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определяемый в соответствии с </w:t>
      </w:r>
      <w:hyperlink r:id="rId10" w:history="1">
        <w:r w:rsidRPr="0097269F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3283"/>
      <w:bookmarkEnd w:id="3"/>
      <w:r w:rsidRPr="0097269F">
        <w:rPr>
          <w:rFonts w:ascii="Times New Roman" w:hAnsi="Times New Roman" w:cs="Times New Roman"/>
          <w:sz w:val="28"/>
          <w:szCs w:val="28"/>
        </w:rPr>
        <w:t xml:space="preserve">10. Число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по программам начального общего образования в i-ом муниципальном образовании </w:t>
      </w:r>
      <w:r w:rsidR="00A176D9">
        <w:rPr>
          <w:rFonts w:ascii="Times New Roman" w:hAnsi="Times New Roman" w:cs="Times New Roman"/>
          <w:position w:val="-9"/>
          <w:sz w:val="28"/>
          <w:szCs w:val="28"/>
        </w:rPr>
        <w:pict>
          <v:shape id="_x0000_i1030" style="width:85.5pt;height:21pt" coordsize="" o:spt="100" adj="0,,0" path="" filled="f" stroked="f">
            <v:stroke joinstyle="miter"/>
            <v:imagedata r:id="rId11" o:title="base_23753_63431_32821"/>
            <v:formulas/>
            <v:path o:connecttype="segments"/>
          </v:shape>
        </w:pict>
      </w:r>
      <w:r w:rsidRPr="0097269F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A176D9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31" style="width:381.75pt;height:21pt" coordsize="" o:spt="100" adj="0,,0" path="" filled="f" stroked="f">
            <v:stroke joinstyle="miter"/>
            <v:imagedata r:id="rId12" o:title="base_23753_63431_32822"/>
            <v:formulas/>
            <v:path o:connecttype="segments"/>
          </v:shape>
        </w:pic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где:</w:t>
      </w:r>
    </w:p>
    <w:p w:rsidR="002309DA" w:rsidRPr="0097269F" w:rsidRDefault="00A176D9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32" style="width:75pt;height:21pt" coordsize="" o:spt="100" adj="0,,0" path="" filled="f" stroked="f">
            <v:stroke joinstyle="miter"/>
            <v:imagedata r:id="rId13" o:title="base_23753_63431_32823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- численность обучающихся в 1-х классах в i-ом муниципальном образовании по данным федерального статистического наблюдения на 1 января текущего финансового года;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Дней</w:t>
      </w:r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1кл</w:t>
      </w:r>
      <w:r w:rsidRPr="0097269F">
        <w:rPr>
          <w:rFonts w:ascii="Times New Roman" w:hAnsi="Times New Roman" w:cs="Times New Roman"/>
          <w:sz w:val="28"/>
          <w:szCs w:val="28"/>
        </w:rPr>
        <w:t xml:space="preserve"> - количество учебных дней в году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обучающихся в 1-х классах, равное 165 дням в текущем финансовом году;</w:t>
      </w:r>
    </w:p>
    <w:p w:rsidR="002309DA" w:rsidRPr="0097269F" w:rsidRDefault="00A176D9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9"/>
          <w:sz w:val="28"/>
          <w:szCs w:val="28"/>
        </w:rPr>
        <w:pict>
          <v:shape id="_x0000_i1033" style="width:84.75pt;height:21pt" coordsize="" o:spt="100" adj="0,,0" path="" filled="f" stroked="f">
            <v:stroke joinstyle="miter"/>
            <v:imagedata r:id="rId14" o:title="base_23753_63431_32824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- численность обучающихся во 2 - 4-х классах в i-ом муниципальном образовании по данным федерального статистического наблюдения на 1 января текущего финансового года;</w:t>
      </w:r>
    </w:p>
    <w:p w:rsidR="002309DA" w:rsidRPr="0097269F" w:rsidRDefault="00A176D9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8"/>
          <w:sz w:val="28"/>
          <w:szCs w:val="28"/>
        </w:rPr>
        <w:pict>
          <v:shape id="_x0000_i1034" style="width:54pt;height:19.5pt" coordsize="" o:spt="100" adj="0,,0" path="" filled="f" stroked="f">
            <v:stroke joinstyle="miter"/>
            <v:imagedata r:id="rId15" o:title="base_23753_63431_32825"/>
            <v:formulas/>
            <v:path o:connecttype="segments"/>
          </v:shape>
        </w:pic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- количество учебных дней в году </w:t>
      </w:r>
      <w:proofErr w:type="gramStart"/>
      <w:r w:rsidR="002309DA" w:rsidRPr="0097269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обучающихся во 2 - 4-х классах, равное 204 дням в текущем финансовом году при 6-дневной учебной неделе, равное 170 дням в текущем финансовом году при 5-дневной учебной неделе.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11. В случае если рассчитанный на очередной финансовый год в соответствии с </w:t>
      </w:r>
      <w:hyperlink w:anchor="P13272" w:history="1">
        <w:r w:rsidRPr="0097269F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настоящего Порядка суммарный размер субсидий бюджетам муниципальных образований, представивших заявки, превышает объем бюджетных ассигнований, предусмотренных в областном бюджете на предоставление субсидий, то размер субсидии, предоставляемой бюджету i-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A176D9" w:rsidP="0097269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34"/>
          <w:sz w:val="28"/>
          <w:szCs w:val="28"/>
        </w:rPr>
        <w:pict>
          <v:shape id="_x0000_i1035" style="width:339.75pt;height:45.75pt" coordsize="" o:spt="100" adj="0,,0" path="" filled="f" stroked="f">
            <v:stroke joinstyle="miter"/>
            <v:imagedata r:id="rId16" o:title="base_23753_63431_32826"/>
            <v:formulas/>
            <v:path o:connecttype="segments"/>
          </v:shape>
        </w:pic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m - число муниципальных образований-получателей субсидии в соответствующем финансовом году;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j - индекс суммирования;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7269F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- объем бюджетных ассигнований областного бюджета, предусмотренных на предоставление субсидий на цели, указанные в </w:t>
      </w:r>
      <w:hyperlink w:anchor="P13260" w:history="1">
        <w:r w:rsidRPr="0097269F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12. Предоставление субсидии осуществляется в соответствии с </w:t>
      </w:r>
      <w:hyperlink w:anchor="P13271" w:history="1">
        <w:r w:rsidRPr="0097269F">
          <w:rPr>
            <w:rFonts w:ascii="Times New Roman" w:hAnsi="Times New Roman" w:cs="Times New Roman"/>
            <w:sz w:val="28"/>
            <w:szCs w:val="28"/>
          </w:rPr>
          <w:t>пунктом 8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17" w:history="1">
        <w:r w:rsidRPr="0097269F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E75531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14. </w:t>
      </w:r>
      <w:r w:rsidR="00E75531" w:rsidRPr="0097269F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15.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16. </w:t>
      </w:r>
      <w:r w:rsidR="0097269F" w:rsidRPr="0097269F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образований в территориальных органах Федерального казначейства</w:t>
      </w:r>
      <w:r w:rsidR="0097269F">
        <w:rPr>
          <w:rFonts w:ascii="Times New Roman" w:hAnsi="Times New Roman" w:cs="Times New Roman"/>
          <w:sz w:val="28"/>
          <w:szCs w:val="28"/>
        </w:rPr>
        <w:t>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18. Орган местного самоуправления муниципального образования размещает в сроки, установленные соглашением, в системе "Электронный бюджет":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</w:t>
      </w:r>
      <w:hyperlink r:id="rId18" w:history="1">
        <w:r w:rsidRPr="0097269F">
          <w:rPr>
            <w:rFonts w:ascii="Times New Roman" w:hAnsi="Times New Roman" w:cs="Times New Roman"/>
            <w:sz w:val="28"/>
            <w:szCs w:val="28"/>
          </w:rPr>
          <w:t>подпунктом "б(1)" пункта 10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 в срок до первой даты представления отчетности о достижении значений </w:t>
      </w:r>
      <w:r w:rsidRPr="0097269F">
        <w:rPr>
          <w:rFonts w:ascii="Times New Roman" w:hAnsi="Times New Roman" w:cs="Times New Roman"/>
          <w:sz w:val="28"/>
          <w:szCs w:val="28"/>
        </w:rPr>
        <w:lastRenderedPageBreak/>
        <w:t>результатов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19" w:history="1">
        <w:r w:rsidRPr="0097269F">
          <w:rPr>
            <w:rFonts w:ascii="Times New Roman" w:hAnsi="Times New Roman" w:cs="Times New Roman"/>
            <w:sz w:val="28"/>
            <w:szCs w:val="28"/>
          </w:rPr>
          <w:t>пунктами 16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- </w:t>
      </w:r>
      <w:hyperlink r:id="rId20" w:history="1">
        <w:r w:rsidRPr="0097269F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оход областного бюджета, осуществляется в соответствии с </w:t>
      </w:r>
      <w:hyperlink r:id="rId21" w:history="1">
        <w:r w:rsidRPr="0097269F">
          <w:rPr>
            <w:rFonts w:ascii="Times New Roman" w:hAnsi="Times New Roman" w:cs="Times New Roman"/>
            <w:sz w:val="28"/>
            <w:szCs w:val="28"/>
          </w:rPr>
          <w:t>пунктом 20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указанных Правил.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20. </w:t>
      </w:r>
      <w:r w:rsidR="00E75531" w:rsidRPr="0097269F">
        <w:rPr>
          <w:rFonts w:ascii="Times New Roman" w:hAnsi="Times New Roman" w:cs="Times New Roman"/>
          <w:sz w:val="28"/>
          <w:szCs w:val="28"/>
        </w:rPr>
        <w:t>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97269F" w:rsidRDefault="002309DA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субсидии осуществляется департаментом.</w:t>
      </w:r>
    </w:p>
    <w:p w:rsidR="0085762F" w:rsidRPr="0097269F" w:rsidRDefault="0085762F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762F" w:rsidRPr="0097269F" w:rsidRDefault="0085762F" w:rsidP="009726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76D9" w:rsidRDefault="00A176D9" w:rsidP="00A176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76D9" w:rsidRDefault="00A176D9" w:rsidP="00A176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76D9" w:rsidRDefault="00A176D9" w:rsidP="00A176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76D9" w:rsidRDefault="00A176D9" w:rsidP="00A176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r>
        <w:rPr>
          <w:rFonts w:ascii="Times New Roman" w:hAnsi="Times New Roman" w:cs="Times New Roman"/>
          <w:sz w:val="28"/>
          <w:szCs w:val="28"/>
        </w:rPr>
        <w:t xml:space="preserve">Врио по руководству департаментом </w:t>
      </w:r>
    </w:p>
    <w:p w:rsidR="0085762F" w:rsidRPr="0097269F" w:rsidRDefault="00A176D9" w:rsidP="00A176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и науки Брянской области                                В.М. Ширяев</w:t>
      </w:r>
    </w:p>
    <w:sectPr w:rsidR="0085762F" w:rsidRPr="0097269F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A3144"/>
    <w:rsid w:val="00127F1D"/>
    <w:rsid w:val="002101E1"/>
    <w:rsid w:val="002309DA"/>
    <w:rsid w:val="0035398B"/>
    <w:rsid w:val="003F238A"/>
    <w:rsid w:val="004429AE"/>
    <w:rsid w:val="004A367A"/>
    <w:rsid w:val="004F29D1"/>
    <w:rsid w:val="00553F9E"/>
    <w:rsid w:val="0064428B"/>
    <w:rsid w:val="00672190"/>
    <w:rsid w:val="0068704F"/>
    <w:rsid w:val="006D2A76"/>
    <w:rsid w:val="007D03EE"/>
    <w:rsid w:val="007D6134"/>
    <w:rsid w:val="0085762F"/>
    <w:rsid w:val="00932874"/>
    <w:rsid w:val="0097269F"/>
    <w:rsid w:val="00A176D9"/>
    <w:rsid w:val="00A647CE"/>
    <w:rsid w:val="00AD38DB"/>
    <w:rsid w:val="00B42945"/>
    <w:rsid w:val="00B674FA"/>
    <w:rsid w:val="00BB0BA6"/>
    <w:rsid w:val="00BB71EC"/>
    <w:rsid w:val="00BC00BC"/>
    <w:rsid w:val="00D0097F"/>
    <w:rsid w:val="00D447FC"/>
    <w:rsid w:val="00E75531"/>
    <w:rsid w:val="00ED3C4B"/>
    <w:rsid w:val="00F2556E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hyperlink" Target="consultantplus://offline/ref=96459022ABE20A108D85BEE2D3621143054DC5C34EB520EB0F6C35846B7A5EF7567D569A7C466B9DE88EC6F255F1BFE8DB7976766ECB33022F6DD0sAq0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6459022ABE20A108D85BEE2D3621143054DC5C34EB520EB0F6C35846B7A5EF7567D569A7C466B9DE88DC1F955F1BFE8DB7976766ECB33022F6DD0sAq0F" TargetMode="External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9.wmf"/><Relationship Id="rId20" Type="http://schemas.openxmlformats.org/officeDocument/2006/relationships/hyperlink" Target="consultantplus://offline/ref=96459022ABE20A108D85BEE2D3621143054DC5C34EB520EB0F6C35846B7A5EF7567D569A7C466B9DE88EC4F455F1BFE8DB7976766ECB33022F6DD0sAq0F" TargetMode="Externa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6459022ABE20A108D85BEE2D3621143054DC5C34EB520EB0F6C35846B7A5EF7567D569A7C466B9DE88DC2F455F1BFE8DB7976766ECB33022F6DD0sAq0F" TargetMode="External"/><Relationship Id="rId19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DBF22EE0F6C35846B7A5EF7567D56887C1E679CEB92C6F040A7EEAEs8qEF" TargetMode="External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1875</Words>
  <Characters>10689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2021-12-14T07:40:00Z</cp:lastPrinted>
  <dcterms:created xsi:type="dcterms:W3CDTF">2021-03-26T12:07:00Z</dcterms:created>
  <dcterms:modified xsi:type="dcterms:W3CDTF">2022-10-21T06:27:00Z</dcterms:modified>
</cp:coreProperties>
</file>